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1C" w:rsidRDefault="003D2E64" w:rsidP="003D2E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852B1C" w:rsidTr="006E129A">
        <w:trPr>
          <w:cantSplit/>
          <w:trHeight w:val="1258"/>
          <w:jc w:val="center"/>
        </w:trPr>
        <w:tc>
          <w:tcPr>
            <w:tcW w:w="4401" w:type="dxa"/>
            <w:hideMark/>
          </w:tcPr>
          <w:p w:rsidR="00852B1C" w:rsidRDefault="00852B1C" w:rsidP="006E129A">
            <w:pPr>
              <w:spacing w:before="120" w:after="60"/>
              <w:ind w:right="-170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</w:t>
            </w:r>
          </w:p>
          <w:p w:rsidR="00852B1C" w:rsidRDefault="00852B1C" w:rsidP="006E129A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  <w:t xml:space="preserve">  </w:t>
            </w:r>
          </w:p>
          <w:p w:rsidR="00852B1C" w:rsidRDefault="00852B1C" w:rsidP="006E129A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t-RU"/>
              </w:rPr>
              <w:t>Б</w:t>
            </w:r>
            <w:r>
              <w:rPr>
                <w:b/>
                <w:sz w:val="22"/>
                <w:szCs w:val="22"/>
              </w:rPr>
              <w:t xml:space="preserve">ЛАГОВАР РАЙОНЫ </w:t>
            </w:r>
          </w:p>
          <w:p w:rsidR="00852B1C" w:rsidRDefault="00852B1C" w:rsidP="006E129A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</w:t>
            </w:r>
            <w:r>
              <w:rPr>
                <w:b/>
                <w:sz w:val="22"/>
                <w:szCs w:val="22"/>
                <w:lang w:val="tt-RU"/>
              </w:rPr>
              <w:t xml:space="preserve">Ң </w:t>
            </w:r>
          </w:p>
          <w:p w:rsidR="00852B1C" w:rsidRDefault="00852B1C" w:rsidP="006E129A">
            <w:pPr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</w:rPr>
              <w:t>ТАН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sz w:val="22"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52B1C" w:rsidRDefault="00852B1C" w:rsidP="006E129A">
            <w:pPr>
              <w:ind w:left="-113" w:right="-70"/>
              <w:jc w:val="center"/>
              <w:rPr>
                <w:sz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852B1C" w:rsidRDefault="00852B1C" w:rsidP="006E129A">
            <w:pPr>
              <w:spacing w:before="120" w:after="60"/>
              <w:ind w:right="-28"/>
              <w:rPr>
                <w:b/>
                <w:spacing w:val="-6"/>
              </w:rPr>
            </w:pPr>
            <w:r>
              <w:rPr>
                <w:b/>
              </w:rPr>
              <w:t>РЕСПУБЛИКА БАШКОРТОСТАН</w:t>
            </w:r>
          </w:p>
          <w:p w:rsidR="00852B1C" w:rsidRDefault="00852B1C" w:rsidP="006E129A">
            <w:pPr>
              <w:spacing w:before="120" w:after="60"/>
              <w:ind w:right="-28"/>
              <w:jc w:val="center"/>
              <w:rPr>
                <w:b/>
                <w:spacing w:val="-6"/>
                <w:sz w:val="22"/>
                <w:szCs w:val="22"/>
                <w:lang w:val="be-BY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852B1C" w:rsidRDefault="00852B1C" w:rsidP="006E129A">
            <w:pPr>
              <w:spacing w:before="120" w:after="60"/>
              <w:ind w:right="-28"/>
              <w:rPr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852B1C" w:rsidTr="006E129A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52B1C" w:rsidRDefault="00852B1C" w:rsidP="006E129A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452745 Тан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852B1C" w:rsidRDefault="00852B1C" w:rsidP="006E129A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52B1C" w:rsidRDefault="00852B1C" w:rsidP="006E129A">
            <w:pPr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52B1C" w:rsidRDefault="00852B1C" w:rsidP="006E129A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.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  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у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>л.  Коммуны 1</w:t>
            </w:r>
          </w:p>
          <w:p w:rsidR="00852B1C" w:rsidRDefault="00852B1C" w:rsidP="006E129A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852B1C" w:rsidRDefault="003D2E64" w:rsidP="003D2E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D2E64" w:rsidRDefault="00852B1C" w:rsidP="003D2E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D2E64">
        <w:rPr>
          <w:b/>
          <w:sz w:val="28"/>
          <w:szCs w:val="28"/>
        </w:rPr>
        <w:t xml:space="preserve">ҠAPAP              </w:t>
      </w:r>
      <w:r w:rsidR="003D2E64">
        <w:rPr>
          <w:b/>
          <w:sz w:val="28"/>
          <w:szCs w:val="28"/>
          <w:lang w:val="be-BY"/>
        </w:rPr>
        <w:t xml:space="preserve">                     </w:t>
      </w:r>
      <w:r w:rsidR="003D2E64">
        <w:rPr>
          <w:b/>
          <w:sz w:val="28"/>
          <w:szCs w:val="28"/>
        </w:rPr>
        <w:t xml:space="preserve">            </w:t>
      </w:r>
      <w:r w:rsidR="003D2E64">
        <w:rPr>
          <w:b/>
          <w:sz w:val="28"/>
          <w:szCs w:val="28"/>
          <w:lang w:val="be-BY"/>
        </w:rPr>
        <w:t xml:space="preserve">      </w:t>
      </w:r>
      <w:r w:rsidR="003D2E64">
        <w:rPr>
          <w:b/>
          <w:sz w:val="28"/>
          <w:szCs w:val="28"/>
        </w:rPr>
        <w:t xml:space="preserve">      ПОСТАНОВЛЕНИЕ</w:t>
      </w:r>
    </w:p>
    <w:p w:rsidR="003D2E64" w:rsidRDefault="003D2E64" w:rsidP="003D2E64">
      <w:pPr>
        <w:ind w:left="851"/>
        <w:jc w:val="center"/>
        <w:rPr>
          <w:sz w:val="28"/>
          <w:szCs w:val="28"/>
        </w:rPr>
      </w:pPr>
    </w:p>
    <w:p w:rsidR="003D2E64" w:rsidRDefault="003D2E64" w:rsidP="003D2E6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18 октябрь 2023 </w:t>
      </w:r>
      <w:proofErr w:type="spellStart"/>
      <w:r>
        <w:rPr>
          <w:rFonts w:eastAsia="Calibri"/>
          <w:b/>
          <w:sz w:val="28"/>
          <w:szCs w:val="28"/>
        </w:rPr>
        <w:t>й</w:t>
      </w:r>
      <w:proofErr w:type="spellEnd"/>
      <w:r>
        <w:rPr>
          <w:rFonts w:eastAsia="Calibri"/>
          <w:b/>
          <w:sz w:val="28"/>
          <w:szCs w:val="28"/>
        </w:rPr>
        <w:t xml:space="preserve">.                       № 21                     18 октября 2023 г.  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0" w:name="sub_1000"/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 район Республики Башкортостан и урегулированию конфликта интересов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E64" w:rsidRDefault="003D2E64" w:rsidP="003D2E64">
      <w:pPr>
        <w:widowControl w:val="0"/>
        <w:autoSpaceDE w:val="0"/>
        <w:autoSpaceDN w:val="0"/>
        <w:adjustRightInd w:val="0"/>
        <w:ind w:left="139" w:firstLine="5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от 25 декабря 2008 г. № 273-ФЗ «О противодействии коррупции», руководствуясь Законом Республики Башкортостан от 16 июля 2007 г. № 453-з «О муниципальной службе в Республике Башкортостан», администрация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3D2E64" w:rsidRDefault="003D2E64" w:rsidP="003D2E64">
      <w:pPr>
        <w:widowControl w:val="0"/>
        <w:tabs>
          <w:tab w:val="left" w:pos="2700"/>
          <w:tab w:val="left" w:pos="31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2E64" w:rsidRDefault="003D2E64" w:rsidP="003D2E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2E64" w:rsidRDefault="003D2E64" w:rsidP="003D2E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прилагаемое Положение о комиссии по 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и урегулированию конфликта интересов.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 район Республики Башкортостан от 19  апреля 2016 г. № 14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и урегулированию конфликта интересов».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в </w:t>
      </w:r>
      <w:r>
        <w:rPr>
          <w:sz w:val="28"/>
          <w:szCs w:val="28"/>
        </w:rPr>
        <w:lastRenderedPageBreak/>
        <w:t xml:space="preserve">сети «Интернет»  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постановление в Государственный комитет Республики Башкортостан по делам юстиции.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2E64" w:rsidRDefault="003D2E64" w:rsidP="003D2E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E64" w:rsidRDefault="003D2E64" w:rsidP="003D2E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E64" w:rsidRDefault="003D2E64" w:rsidP="003D2E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D2E64" w:rsidRDefault="003D2E64" w:rsidP="003D2E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3D2E64" w:rsidRDefault="003D2E64" w:rsidP="003D2E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D2E64" w:rsidRDefault="003D2E64" w:rsidP="003D2E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 район                                                       Гайсин И.Ф.</w:t>
      </w:r>
    </w:p>
    <w:p w:rsidR="003D2E64" w:rsidRDefault="003D2E64" w:rsidP="003D2E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 район 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 18.10.2023 №</w:t>
      </w:r>
      <w:bookmarkStart w:id="1" w:name="_GoBack"/>
      <w:bookmarkEnd w:id="1"/>
      <w:r>
        <w:rPr>
          <w:sz w:val="28"/>
          <w:szCs w:val="28"/>
        </w:rPr>
        <w:t>21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D2E64" w:rsidRDefault="003D2E64" w:rsidP="003D2E64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Тановский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Благоварский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и урегулированию конфликта интересов</w:t>
      </w:r>
      <w:r>
        <w:rPr>
          <w:sz w:val="28"/>
          <w:szCs w:val="28"/>
        </w:rPr>
        <w:br/>
      </w:r>
    </w:p>
    <w:bookmarkEnd w:id="0"/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администрация)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</w:t>
      </w:r>
      <w:proofErr w:type="gramEnd"/>
      <w:r>
        <w:rPr>
          <w:sz w:val="28"/>
          <w:szCs w:val="28"/>
        </w:rPr>
        <w:t xml:space="preserve"> в Российской Федерации»), Федеральным законом от 25 декабря 2008 года № 273-ФЗ «О противодействии коррупции» (далее - Федеральный закон «О противодействии коррупции»).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Положением.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администрации: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а) председатель комиссии - заместитель руководителя администрации;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заместитель председателя комиссии, назначаемый руководителем администрации из числа членов комиссии, замещающих должности муниципальной службы в администрации;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секретарь комиссии -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администрации, определяемые его руководителем.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представитель органа Республики Башкортостан по профилактике коррупционных и иных правонарушений (по согласованию).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состав комиссии администрации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Руководитель администрации может принять решение о включении в состав комиссии: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представителя общественной организации ветеранов, созданной </w:t>
      </w:r>
      <w:r>
        <w:rPr>
          <w:sz w:val="28"/>
          <w:szCs w:val="28"/>
        </w:rPr>
        <w:lastRenderedPageBreak/>
        <w:t xml:space="preserve">в администрации;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представителя профсоюзной организации, действующей в установленном порядке в администрации.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Лица, указанные в пунктах 7 и 9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руководителя администрации. </w:t>
      </w:r>
      <w:proofErr w:type="gramEnd"/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заседаниях комиссии с правом совещательного голоса участвуют: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  <w:proofErr w:type="gramEnd"/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</w:t>
      </w:r>
      <w:r>
        <w:rPr>
          <w:sz w:val="28"/>
          <w:szCs w:val="28"/>
        </w:rPr>
        <w:lastRenderedPageBreak/>
        <w:t xml:space="preserve">недопустимо.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Основаниями для проведения заседания комиссии являются: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представление руководителем администрации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 </w:t>
      </w:r>
      <w:proofErr w:type="gramEnd"/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>
        <w:rPr>
          <w:sz w:val="28"/>
          <w:szCs w:val="28"/>
        </w:rPr>
        <w:t xml:space="preserve"> со дня увольнения с муниципальной службы;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  <w:proofErr w:type="gramEnd"/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Обращение, указанное в абзаце втором подпункта «б» пункта 16 настоящего Положения, подается гражданином, замещавшим должность муниципальной службы в администрации, в кадровую службу администрации.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Обращение, указанное в абзаце втором подпункта «б»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16.3. Уведомление, указанное в подпункте «г» пункта 16 настоящего Положения,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«О противодействии коррупции».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Уведомление, указанное в абзаце четвертом подпункта «б» пункта 16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proofErr w:type="gramStart"/>
      <w:r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четвертом подпункта «б» и подпункте «г» пункта 16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</w:t>
      </w:r>
      <w:proofErr w:type="gramEnd"/>
      <w:r>
        <w:rPr>
          <w:sz w:val="28"/>
          <w:szCs w:val="28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16.6. Мотивированные заключения, предусмотренные пунктами 16.1, 16.3 и 16.4 настоящего Положения, должны содержать: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«б» и подпункте «г» пункта 16 настоящего Положения;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16 настоящего Положения, а также рекомендации для принятия одного из решений в </w:t>
      </w:r>
      <w:r>
        <w:rPr>
          <w:sz w:val="28"/>
          <w:szCs w:val="28"/>
        </w:rPr>
        <w:lastRenderedPageBreak/>
        <w:t xml:space="preserve">соответствии с пунктами 24, 24.1, 25.2 настоящего Положения или иного решения.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либо должностному лицу администрации, ответственному за работу по профилактике коррупционных и иных правонарушений, и с результатами ее проверки</w:t>
      </w:r>
      <w:proofErr w:type="gramEnd"/>
      <w:r>
        <w:rPr>
          <w:sz w:val="28"/>
          <w:szCs w:val="28"/>
        </w:rPr>
        <w:t xml:space="preserve">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Заседание комиссии по рассмотрению заявления, указанного в абзаце третьем подпункта «б» пункта 16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Уведомление, указанное в подпункте «г» пункта 16 настоящего Положения, рассматривается на очередном (плановом) заседании комиссии.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>
        <w:rPr>
          <w:sz w:val="28"/>
          <w:szCs w:val="28"/>
        </w:rPr>
        <w:lastRenderedPageBreak/>
        <w:t xml:space="preserve">подпунктом «б» пункта 16 настоящего Положения.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Заседания комиссии могут проводиться в отсутствие муниципального служащего или гражданина в случае: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 </w:t>
      </w:r>
      <w:proofErr w:type="gramEnd"/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По итогам рассмотрения вопроса, указанного в абзаце втором подпункта «а» пункта 16 настоящего Положения, комиссия принимает одно из следующих решений: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 </w:t>
      </w:r>
      <w:proofErr w:type="gramEnd"/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применить к муниципальному служащему конкретную меру ответственности.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По итогам рассмотрения вопроса, указанного в абзаце втором подпункта «б» пункта 16 настоящего Положения, комиссия принимает одно из следующих решений: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24.1.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принять меры по урегулированию конфликта интересов или по недопущению его возникновения;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применить к муниципальному служащему конкретную меру ответственности.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</w:t>
      </w:r>
      <w:r>
        <w:rPr>
          <w:sz w:val="28"/>
          <w:szCs w:val="28"/>
        </w:rPr>
        <w:lastRenderedPageBreak/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25.1. По итогам рассмотрения вопросов, указанных в подпунктах «а», «б» пункта 16 настоящего Положения, при наличии к тому оснований комиссия может принять иное решение, чем это предусмотрено пунктами 22-25, 25.2 настоящего Положения. Основания и мотивы принятия такого решения должны быть отражены в протоколе заседания комиссии.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25.2. По итогам рассмотрения вопроса, указанного в подпункте «г» пункта 16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статьи 12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 </w:t>
      </w:r>
      <w:proofErr w:type="gramEnd"/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По итогам рассмотрения вопроса, предусмотренного подпунктом «в» пункта 16 настоящего Положения, комиссия принимает соответствующее решение.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администрации, которые в установленном порядке представляются на рассмотрение руководителя администрации.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протоколе заседания комиссии указываются: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присутствовавших на заседании;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фамилии, имена, отчества выступивших на заседании лиц и краткое изложение их выступлений;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другие сведения;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результаты голосования;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решение и обоснование его принятия.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Копии протокола заседания комиссии в 7-дневный срок со дня заседания направляются руководителю администрации, полностью или в виде выписок из него - муниципальному служащему, а также по решению комиссии - иным заинтересованным лицам.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Руководитель администрации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</w:t>
      </w:r>
      <w:r>
        <w:rPr>
          <w:sz w:val="28"/>
          <w:szCs w:val="28"/>
        </w:rPr>
        <w:lastRenderedPageBreak/>
        <w:t xml:space="preserve">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 </w:t>
      </w:r>
      <w:proofErr w:type="gramEnd"/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gramStart"/>
      <w:r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или должностными лицами администрации, ответственными за работу по профилактике коррупционных и иных правонарушений.</w:t>
      </w:r>
      <w:proofErr w:type="gramEnd"/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color w:val="FF0000"/>
          <w:sz w:val="28"/>
          <w:szCs w:val="28"/>
        </w:rPr>
      </w:pPr>
    </w:p>
    <w:p w:rsidR="003D2E64" w:rsidRDefault="003D2E64" w:rsidP="003D2E64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color w:val="FF0000"/>
          <w:sz w:val="28"/>
          <w:szCs w:val="28"/>
        </w:rPr>
      </w:pPr>
    </w:p>
    <w:p w:rsidR="003D2E64" w:rsidRDefault="003D2E64" w:rsidP="003D2E64">
      <w:pPr>
        <w:rPr>
          <w:b/>
          <w:sz w:val="28"/>
          <w:szCs w:val="28"/>
        </w:rPr>
      </w:pPr>
    </w:p>
    <w:p w:rsidR="008A63C1" w:rsidRDefault="008A63C1"/>
    <w:sectPr w:rsidR="008A63C1" w:rsidSect="00852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2E64"/>
    <w:rsid w:val="003D2E64"/>
    <w:rsid w:val="00852B1C"/>
    <w:rsid w:val="008A63C1"/>
    <w:rsid w:val="0098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4690</Words>
  <Characters>26733</Characters>
  <Application>Microsoft Office Word</Application>
  <DocSecurity>0</DocSecurity>
  <Lines>222</Lines>
  <Paragraphs>62</Paragraphs>
  <ScaleCrop>false</ScaleCrop>
  <Company/>
  <LinksUpToDate>false</LinksUpToDate>
  <CharactersWithSpaces>31361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3</cp:revision>
  <dcterms:created xsi:type="dcterms:W3CDTF">2024-03-26T10:07:00Z</dcterms:created>
  <dcterms:modified xsi:type="dcterms:W3CDTF">2024-03-26T10:08:00Z</dcterms:modified>
</cp:coreProperties>
</file>