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jc w:val="center"/>
        <w:tblLayout w:type="fixed"/>
        <w:tblLook w:val="01E0"/>
      </w:tblPr>
      <w:tblGrid>
        <w:gridCol w:w="4436"/>
        <w:gridCol w:w="1575"/>
        <w:gridCol w:w="4174"/>
      </w:tblGrid>
      <w:tr w:rsidR="008E61CF">
        <w:trPr>
          <w:cantSplit/>
          <w:trHeight w:val="1258"/>
          <w:jc w:val="center"/>
        </w:trPr>
        <w:tc>
          <w:tcPr>
            <w:tcW w:w="4436" w:type="dxa"/>
          </w:tcPr>
          <w:p w:rsidR="008E61CF" w:rsidRDefault="008E61CF">
            <w:pPr>
              <w:spacing w:after="0"/>
              <w:jc w:val="center"/>
              <w:rPr>
                <w:rFonts w:ascii="Times New Roman" w:hAnsi="Times New Roman" w:cs="Times New Roman"/>
                <w:b/>
                <w:bCs/>
              </w:rPr>
            </w:pPr>
            <w:r>
              <w:rPr>
                <w:rFonts w:ascii="Times New Roman" w:hAnsi="Times New Roman" w:cs="Times New Roman"/>
                <w:b/>
                <w:bCs/>
              </w:rPr>
              <w:t>БАШ</w:t>
            </w:r>
            <w:r>
              <w:rPr>
                <w:rFonts w:ascii="Times New Roman" w:hAnsi="Times New Roman" w:cs="Times New Roman"/>
                <w:b/>
                <w:bCs/>
                <w:lang w:val="be-BY"/>
              </w:rPr>
              <w:t>К</w:t>
            </w:r>
            <w:r>
              <w:rPr>
                <w:rFonts w:ascii="Times New Roman" w:hAnsi="Times New Roman" w:cs="Times New Roman"/>
                <w:b/>
                <w:bCs/>
              </w:rPr>
              <w:t>ОРТОСТАН РЕСПУБЛИКА</w:t>
            </w:r>
            <w:r>
              <w:rPr>
                <w:rFonts w:ascii="Times New Roman" w:hAnsi="Times New Roman" w:cs="Times New Roman"/>
                <w:b/>
                <w:bCs/>
                <w:lang w:val="en-US"/>
              </w:rPr>
              <w:t>h</w:t>
            </w:r>
            <w:r>
              <w:rPr>
                <w:rFonts w:ascii="Times New Roman" w:hAnsi="Times New Roman" w:cs="Times New Roman"/>
                <w:b/>
                <w:bCs/>
              </w:rPr>
              <w:t>Ы</w:t>
            </w:r>
          </w:p>
          <w:p w:rsidR="008E61CF" w:rsidRDefault="008E61CF">
            <w:pPr>
              <w:spacing w:after="0"/>
              <w:jc w:val="center"/>
              <w:rPr>
                <w:rFonts w:ascii="Times New Roman" w:hAnsi="Times New Roman" w:cs="Times New Roman"/>
                <w:b/>
                <w:bCs/>
              </w:rPr>
            </w:pPr>
            <w:r>
              <w:rPr>
                <w:rFonts w:ascii="Times New Roman" w:hAnsi="Times New Roman" w:cs="Times New Roman"/>
                <w:b/>
                <w:bCs/>
              </w:rPr>
              <w:t>БЛАГОВАР  РАЙОНЫ</w:t>
            </w:r>
          </w:p>
          <w:p w:rsidR="008E61CF" w:rsidRDefault="008E61CF">
            <w:pPr>
              <w:spacing w:after="0"/>
              <w:jc w:val="center"/>
              <w:rPr>
                <w:rFonts w:ascii="Times New Roman" w:hAnsi="Times New Roman" w:cs="Times New Roman"/>
                <w:b/>
                <w:bCs/>
                <w:sz w:val="24"/>
                <w:szCs w:val="24"/>
              </w:rPr>
            </w:pPr>
            <w:r>
              <w:rPr>
                <w:rFonts w:ascii="Times New Roman" w:hAnsi="Times New Roman" w:cs="Times New Roman"/>
                <w:b/>
                <w:bCs/>
                <w:lang w:val="tt-RU"/>
              </w:rPr>
              <w:t>МУНИЦИПАЛЬ РАЙОНЫНЫҢ ТАН  АУЫЛ СОВЕТЫ                    АУЫЛ БИЛӘМӘҺЕ СОВЕТЫ</w:t>
            </w:r>
          </w:p>
        </w:tc>
        <w:tc>
          <w:tcPr>
            <w:tcW w:w="1575" w:type="dxa"/>
            <w:vMerge w:val="restart"/>
            <w:tcBorders>
              <w:top w:val="nil"/>
              <w:left w:val="nil"/>
              <w:bottom w:val="thinThickSmallGap" w:sz="24" w:space="0" w:color="auto"/>
              <w:right w:val="nil"/>
            </w:tcBorders>
            <w:vAlign w:val="center"/>
          </w:tcPr>
          <w:p w:rsidR="008E61CF" w:rsidRDefault="008E61CF">
            <w:pPr>
              <w:spacing w:after="0"/>
              <w:jc w:val="center"/>
              <w:rPr>
                <w:rFonts w:ascii="Times New Roman" w:hAnsi="Times New Roman" w:cs="Times New Roman"/>
                <w:b/>
                <w:bCs/>
                <w:sz w:val="24"/>
                <w:szCs w:val="24"/>
              </w:rPr>
            </w:pPr>
            <w:r w:rsidRPr="00DF323D">
              <w:rPr>
                <w:rFonts w:ascii="Times New Roman" w:hAnsi="Times New Roman" w:cs="Times New Roman"/>
                <w:b/>
                <w:bCs/>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2.75pt;height:86.25pt;visibility:visible">
                  <v:imagedata r:id="rId4" o:title=""/>
                </v:shape>
              </w:pict>
            </w:r>
          </w:p>
        </w:tc>
        <w:tc>
          <w:tcPr>
            <w:tcW w:w="4174" w:type="dxa"/>
          </w:tcPr>
          <w:p w:rsidR="008E61CF" w:rsidRDefault="008E61CF">
            <w:pPr>
              <w:spacing w:after="0"/>
              <w:jc w:val="center"/>
              <w:rPr>
                <w:rFonts w:ascii="Times New Roman" w:hAnsi="Times New Roman" w:cs="Times New Roman"/>
                <w:b/>
                <w:bCs/>
              </w:rPr>
            </w:pPr>
            <w:r>
              <w:rPr>
                <w:rFonts w:ascii="Times New Roman" w:hAnsi="Times New Roman" w:cs="Times New Roman"/>
                <w:b/>
                <w:bCs/>
              </w:rPr>
              <w:t>СОВЕТ СЕЛЬСКОГО ПОСЕЛЕНИЯ ТАНОВСКИЙ СЕЛЬСОВЕТ МУНИЦИПАЛЬНОГО РАЙОНА                       БЛАГОВАРСКИЙ РАЙОН</w:t>
            </w:r>
          </w:p>
          <w:p w:rsidR="008E61CF" w:rsidRDefault="008E61CF">
            <w:pPr>
              <w:spacing w:after="0"/>
              <w:jc w:val="center"/>
              <w:rPr>
                <w:rFonts w:ascii="Times New Roman" w:hAnsi="Times New Roman" w:cs="Times New Roman"/>
                <w:b/>
                <w:bCs/>
                <w:sz w:val="24"/>
                <w:szCs w:val="24"/>
              </w:rPr>
            </w:pPr>
            <w:r>
              <w:rPr>
                <w:rFonts w:ascii="Times New Roman" w:hAnsi="Times New Roman" w:cs="Times New Roman"/>
                <w:b/>
                <w:bCs/>
              </w:rPr>
              <w:t>РЕСПУБЛИКИ БАШКОРТОСТАН</w:t>
            </w:r>
          </w:p>
        </w:tc>
      </w:tr>
      <w:tr w:rsidR="008E61CF">
        <w:trPr>
          <w:cantSplit/>
          <w:trHeight w:val="533"/>
          <w:jc w:val="center"/>
        </w:trPr>
        <w:tc>
          <w:tcPr>
            <w:tcW w:w="4436" w:type="dxa"/>
            <w:tcBorders>
              <w:top w:val="nil"/>
              <w:left w:val="nil"/>
              <w:bottom w:val="thinThickSmallGap" w:sz="24" w:space="0" w:color="auto"/>
              <w:right w:val="nil"/>
            </w:tcBorders>
            <w:vAlign w:val="center"/>
          </w:tcPr>
          <w:p w:rsidR="008E61CF" w:rsidRPr="00A162D3" w:rsidRDefault="008E61CF">
            <w:pPr>
              <w:spacing w:after="0"/>
              <w:rPr>
                <w:rFonts w:ascii="Times New Roman" w:hAnsi="Times New Roman" w:cs="Times New Roman"/>
                <w:b/>
                <w:bCs/>
              </w:rPr>
            </w:pPr>
            <w:r>
              <w:rPr>
                <w:rFonts w:ascii="Times New Roman" w:hAnsi="Times New Roman" w:cs="Times New Roman"/>
                <w:b/>
                <w:bCs/>
              </w:rPr>
              <w:t>452745,  Тан ауылы, Коммуны  урамы, 1</w:t>
            </w:r>
          </w:p>
        </w:tc>
        <w:tc>
          <w:tcPr>
            <w:tcW w:w="1575" w:type="dxa"/>
            <w:vMerge/>
            <w:tcBorders>
              <w:top w:val="nil"/>
              <w:left w:val="nil"/>
              <w:bottom w:val="thinThickSmallGap" w:sz="24" w:space="0" w:color="auto"/>
              <w:right w:val="nil"/>
            </w:tcBorders>
            <w:vAlign w:val="center"/>
          </w:tcPr>
          <w:p w:rsidR="008E61CF" w:rsidRDefault="008E61CF">
            <w:pPr>
              <w:spacing w:after="0" w:line="240" w:lineRule="auto"/>
              <w:rPr>
                <w:rFonts w:ascii="Times New Roman" w:hAnsi="Times New Roman" w:cs="Times New Roman"/>
                <w:b/>
                <w:bCs/>
                <w:sz w:val="24"/>
                <w:szCs w:val="24"/>
              </w:rPr>
            </w:pPr>
          </w:p>
        </w:tc>
        <w:tc>
          <w:tcPr>
            <w:tcW w:w="4174" w:type="dxa"/>
            <w:tcBorders>
              <w:top w:val="nil"/>
              <w:left w:val="nil"/>
              <w:bottom w:val="thinThickSmallGap" w:sz="24" w:space="0" w:color="auto"/>
              <w:right w:val="nil"/>
            </w:tcBorders>
            <w:vAlign w:val="center"/>
          </w:tcPr>
          <w:p w:rsidR="008E61CF" w:rsidRDefault="008E61CF">
            <w:pPr>
              <w:spacing w:after="0"/>
              <w:rPr>
                <w:rFonts w:ascii="Times New Roman" w:hAnsi="Times New Roman" w:cs="Times New Roman"/>
                <w:b/>
                <w:bCs/>
              </w:rPr>
            </w:pPr>
            <w:r>
              <w:rPr>
                <w:rFonts w:ascii="Times New Roman" w:hAnsi="Times New Roman" w:cs="Times New Roman"/>
                <w:b/>
                <w:bCs/>
              </w:rPr>
              <w:t>452745, с.Тан , ул. Коммуны, 1</w:t>
            </w:r>
          </w:p>
        </w:tc>
      </w:tr>
    </w:tbl>
    <w:p w:rsidR="008E61CF" w:rsidRDefault="008E61CF" w:rsidP="00DD56D5">
      <w:pPr>
        <w:spacing w:before="100" w:beforeAutospacing="1" w:after="100" w:afterAutospacing="1" w:line="240" w:lineRule="auto"/>
        <w:ind w:right="-82"/>
        <w:jc w:val="center"/>
        <w:outlineLvl w:val="0"/>
        <w:rPr>
          <w:rFonts w:ascii="Times New Roman" w:hAnsi="Times New Roman" w:cs="Times New Roman"/>
          <w:b/>
          <w:bCs/>
          <w:kern w:val="36"/>
          <w:sz w:val="24"/>
          <w:szCs w:val="24"/>
          <w:lang w:eastAsia="ru-RU"/>
        </w:rPr>
      </w:pPr>
      <w:r>
        <w:rPr>
          <w:rFonts w:ascii="Times New Roman" w:hAnsi="Times New Roman" w:cs="Times New Roman"/>
          <w:b/>
          <w:bCs/>
          <w:kern w:val="36"/>
          <w:sz w:val="24"/>
          <w:szCs w:val="24"/>
          <w:lang w:eastAsia="ru-RU"/>
        </w:rPr>
        <w:t xml:space="preserve">КАРАР                                                                                                              РЕШЕНИЕ  </w:t>
      </w:r>
    </w:p>
    <w:p w:rsidR="008E61CF" w:rsidRDefault="008E61CF" w:rsidP="00DD56D5">
      <w:pPr>
        <w:spacing w:after="0" w:line="240" w:lineRule="auto"/>
        <w:ind w:firstLine="7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решение Совета сельского поселения Тановский сельсовет муниципального района Благоварский район Республики Башкортостан от 22 февраля  2019 года № 247 «О порядке оформления прав пользования муниципальным имуществом сельского поселения Тановский сельсовет муниципального района Благоварский район Республики Башкортостан и об определении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w:t>
      </w:r>
    </w:p>
    <w:p w:rsidR="008E61CF" w:rsidRDefault="008E61CF" w:rsidP="00DD56D5">
      <w:pPr>
        <w:spacing w:after="0" w:line="240" w:lineRule="auto"/>
        <w:rPr>
          <w:rFonts w:ascii="Times New Roman" w:hAnsi="Times New Roman" w:cs="Times New Roman"/>
          <w:b/>
          <w:bCs/>
          <w:sz w:val="24"/>
          <w:szCs w:val="24"/>
          <w:lang w:eastAsia="ru-RU"/>
        </w:rPr>
      </w:pPr>
    </w:p>
    <w:p w:rsidR="008E61CF" w:rsidRDefault="008E61CF" w:rsidP="00DD56D5">
      <w:pPr>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Руководствуясь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сельского поселения Тановский сельсовет муниципального района Благоварский район Республики Башкортостан </w:t>
      </w:r>
      <w:r>
        <w:rPr>
          <w:rFonts w:ascii="Times New Roman" w:hAnsi="Times New Roman" w:cs="Times New Roman"/>
          <w:b/>
          <w:bCs/>
          <w:sz w:val="24"/>
          <w:szCs w:val="24"/>
          <w:lang w:eastAsia="ru-RU"/>
        </w:rPr>
        <w:t>решил</w:t>
      </w:r>
      <w:r>
        <w:rPr>
          <w:rFonts w:ascii="Times New Roman" w:hAnsi="Times New Roman" w:cs="Times New Roman"/>
          <w:sz w:val="24"/>
          <w:szCs w:val="24"/>
          <w:lang w:eastAsia="ru-RU"/>
        </w:rPr>
        <w:t xml:space="preserve">:   </w:t>
      </w:r>
    </w:p>
    <w:p w:rsidR="008E61CF" w:rsidRDefault="008E61CF" w:rsidP="00DD56D5">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 Утвердить прилагаемые изменения, вносимые в решение Совета сельского поселения Тановский сельсовет муниципального района Благоварский район Республики Башкортостан от 22 февраля  2019 года № 247 «О порядке оформления прав пользования муниципальным имуществом сельского поселения Тановский сельсовет муниципального района Благоварский район Республики Башкортостан и об определении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 (с последующими изменениями).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2. Установить, что Методика определения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 (далее - Методика), утвержденная решением Совета, указанным в пункте 1 настоящего решения, вступает в силу с 1 января 2022 года, за исключением абзацев восьмидесятого, сто пятнадцатого, сто тридцать шестого – сто тридцать девятого, сто сорокового раздела 2 Методики, действие которых распространяется на правоотношения, возникшие с 1 сентября 2021 года.  </w:t>
      </w:r>
    </w:p>
    <w:p w:rsidR="008E61CF" w:rsidRDefault="008E61CF" w:rsidP="00DD56D5">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 Решение опубликовать на официальном сайте сельского поселения Тановский сельсовет муниципального района Благоварский район Республики Башкортостан.</w:t>
      </w:r>
    </w:p>
    <w:p w:rsidR="008E61CF" w:rsidRDefault="008E61CF" w:rsidP="00DD56D5">
      <w:pPr>
        <w:spacing w:after="0" w:line="240" w:lineRule="auto"/>
        <w:jc w:val="both"/>
        <w:rPr>
          <w:rFonts w:ascii="Times New Roman" w:hAnsi="Times New Roman" w:cs="Times New Roman"/>
          <w:sz w:val="24"/>
          <w:szCs w:val="24"/>
          <w:lang w:eastAsia="ru-RU"/>
        </w:rPr>
      </w:pP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сельского поселения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Тановский сельсовет </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муниципального района </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Благоварский район</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Республики Башкортостан</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М.Ф.Гималетдинов</w:t>
      </w:r>
    </w:p>
    <w:p w:rsidR="008E61CF" w:rsidRDefault="008E61CF" w:rsidP="00DD56D5">
      <w:pPr>
        <w:spacing w:after="0" w:line="240" w:lineRule="auto"/>
        <w:rPr>
          <w:rFonts w:ascii="Times New Roman" w:hAnsi="Times New Roman" w:cs="Times New Roman"/>
          <w:sz w:val="16"/>
          <w:szCs w:val="16"/>
          <w:lang w:eastAsia="ru-RU"/>
        </w:rPr>
      </w:pPr>
    </w:p>
    <w:p w:rsidR="008E61CF" w:rsidRDefault="008E61CF" w:rsidP="00DD56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с.Тан </w:t>
      </w:r>
    </w:p>
    <w:p w:rsidR="008E61CF" w:rsidRDefault="008E61CF" w:rsidP="00DD56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28.12.2021 г.    </w:t>
      </w:r>
    </w:p>
    <w:p w:rsidR="008E61CF" w:rsidRDefault="008E61CF" w:rsidP="00DD56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24-155</w:t>
      </w:r>
    </w:p>
    <w:p w:rsidR="008E61CF" w:rsidRDefault="008E61CF" w:rsidP="00DD56D5">
      <w:pPr>
        <w:spacing w:after="0" w:line="240" w:lineRule="auto"/>
        <w:ind w:left="4860"/>
        <w:rPr>
          <w:rFonts w:ascii="Times New Roman" w:hAnsi="Times New Roman" w:cs="Times New Roman"/>
          <w:lang w:eastAsia="ru-RU"/>
        </w:rPr>
      </w:pPr>
    </w:p>
    <w:p w:rsidR="008E61CF" w:rsidRDefault="008E61CF" w:rsidP="00DD56D5">
      <w:pPr>
        <w:spacing w:after="0" w:line="240" w:lineRule="auto"/>
        <w:ind w:left="4860"/>
        <w:rPr>
          <w:rFonts w:ascii="Times New Roman" w:hAnsi="Times New Roman" w:cs="Times New Roman"/>
          <w:lang w:eastAsia="ru-RU"/>
        </w:rPr>
      </w:pPr>
      <w:r>
        <w:rPr>
          <w:rFonts w:ascii="Times New Roman" w:hAnsi="Times New Roman" w:cs="Times New Roman"/>
          <w:lang w:eastAsia="ru-RU"/>
        </w:rPr>
        <w:t xml:space="preserve">Приложение </w:t>
      </w:r>
    </w:p>
    <w:p w:rsidR="008E61CF" w:rsidRDefault="008E61CF" w:rsidP="00DD56D5">
      <w:pPr>
        <w:tabs>
          <w:tab w:val="left" w:pos="7066"/>
        </w:tabs>
        <w:autoSpaceDE w:val="0"/>
        <w:autoSpaceDN w:val="0"/>
        <w:adjustRightInd w:val="0"/>
        <w:spacing w:after="0" w:line="240" w:lineRule="auto"/>
        <w:ind w:left="4860"/>
        <w:rPr>
          <w:rFonts w:ascii="Times New Roman" w:hAnsi="Times New Roman" w:cs="Times New Roman"/>
          <w:lang w:eastAsia="ru-RU"/>
        </w:rPr>
      </w:pPr>
      <w:r>
        <w:rPr>
          <w:rFonts w:ascii="Times New Roman" w:hAnsi="Times New Roman" w:cs="Times New Roman"/>
          <w:lang w:eastAsia="ru-RU"/>
        </w:rPr>
        <w:t xml:space="preserve">к  решению Совета  сельского поселения Танововский  сельсовет муниципального района Благоварский район Республики Башкортостан от  «28 »  декабря  2021 года </w:t>
      </w:r>
    </w:p>
    <w:p w:rsidR="008E61CF" w:rsidRDefault="008E61CF" w:rsidP="00DD56D5">
      <w:pPr>
        <w:tabs>
          <w:tab w:val="left" w:pos="5576"/>
        </w:tabs>
        <w:autoSpaceDE w:val="0"/>
        <w:autoSpaceDN w:val="0"/>
        <w:adjustRightInd w:val="0"/>
        <w:spacing w:after="0" w:line="240" w:lineRule="auto"/>
        <w:ind w:left="4860"/>
        <w:rPr>
          <w:rFonts w:ascii="Times New Roman" w:hAnsi="Times New Roman" w:cs="Times New Roman"/>
          <w:lang w:eastAsia="ru-RU"/>
        </w:rPr>
      </w:pPr>
      <w:r>
        <w:rPr>
          <w:rFonts w:ascii="Times New Roman" w:hAnsi="Times New Roman" w:cs="Times New Roman"/>
          <w:lang w:eastAsia="ru-RU"/>
        </w:rPr>
        <w:t>№ 24-155</w:t>
      </w:r>
    </w:p>
    <w:p w:rsidR="008E61CF" w:rsidRDefault="008E61CF" w:rsidP="00DD56D5">
      <w:pPr>
        <w:tabs>
          <w:tab w:val="left" w:pos="5576"/>
        </w:tabs>
        <w:autoSpaceDE w:val="0"/>
        <w:autoSpaceDN w:val="0"/>
        <w:adjustRightInd w:val="0"/>
        <w:spacing w:after="0" w:line="240" w:lineRule="auto"/>
        <w:ind w:firstLine="540"/>
        <w:jc w:val="both"/>
        <w:rPr>
          <w:rFonts w:ascii="Times New Roman" w:hAnsi="Times New Roman" w:cs="Times New Roman"/>
          <w:sz w:val="20"/>
          <w:szCs w:val="20"/>
          <w:lang w:eastAsia="ru-RU"/>
        </w:rPr>
      </w:pPr>
    </w:p>
    <w:p w:rsidR="008E61CF" w:rsidRDefault="008E61CF" w:rsidP="00DD56D5">
      <w:pPr>
        <w:tabs>
          <w:tab w:val="left" w:pos="5576"/>
        </w:tabs>
        <w:autoSpaceDE w:val="0"/>
        <w:autoSpaceDN w:val="0"/>
        <w:adjustRightInd w:val="0"/>
        <w:spacing w:after="0" w:line="240" w:lineRule="auto"/>
        <w:ind w:firstLine="540"/>
        <w:jc w:val="both"/>
        <w:rPr>
          <w:rFonts w:ascii="Times New Roman" w:hAnsi="Times New Roman" w:cs="Times New Roman"/>
          <w:sz w:val="20"/>
          <w:szCs w:val="20"/>
          <w:lang w:eastAsia="ru-RU"/>
        </w:rPr>
      </w:pPr>
    </w:p>
    <w:p w:rsidR="008E61CF" w:rsidRDefault="008E61CF" w:rsidP="00DD56D5">
      <w:pPr>
        <w:spacing w:after="120" w:line="240" w:lineRule="auto"/>
        <w:ind w:firstLine="641"/>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ИЗМЕНЕНИЯ,</w:t>
      </w:r>
    </w:p>
    <w:p w:rsidR="008E61CF" w:rsidRDefault="008E61CF" w:rsidP="00DD56D5">
      <w:pPr>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 xml:space="preserve">вносимые </w:t>
      </w:r>
      <w:r>
        <w:rPr>
          <w:rFonts w:ascii="Times New Roman" w:hAnsi="Times New Roman" w:cs="Times New Roman"/>
          <w:b/>
          <w:bCs/>
          <w:sz w:val="28"/>
          <w:szCs w:val="28"/>
          <w:lang w:eastAsia="ru-RU"/>
        </w:rPr>
        <w:t>в решение Совета</w:t>
      </w:r>
      <w:r>
        <w:rPr>
          <w:rFonts w:ascii="Times New Roman" w:hAnsi="Times New Roman" w:cs="Times New Roman"/>
          <w:sz w:val="24"/>
          <w:szCs w:val="24"/>
          <w:lang w:eastAsia="ru-RU"/>
        </w:rPr>
        <w:t xml:space="preserve"> </w:t>
      </w:r>
      <w:r>
        <w:rPr>
          <w:rFonts w:ascii="Times New Roman" w:hAnsi="Times New Roman" w:cs="Times New Roman"/>
          <w:b/>
          <w:bCs/>
          <w:sz w:val="28"/>
          <w:szCs w:val="28"/>
          <w:lang w:eastAsia="ru-RU"/>
        </w:rPr>
        <w:t xml:space="preserve">сельского поселения Тановский сельсовет муниципального района Благоварский район Республики Башкортостан от 22 февраля  2019 года  №  247 </w:t>
      </w:r>
    </w:p>
    <w:p w:rsidR="008E61CF" w:rsidRDefault="008E61CF" w:rsidP="00DD56D5">
      <w:pPr>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 порядке оформления прав пользования муниципальным имуществом</w:t>
      </w:r>
      <w:r>
        <w:rPr>
          <w:rFonts w:ascii="Times New Roman" w:hAnsi="Times New Roman" w:cs="Times New Roman"/>
          <w:sz w:val="24"/>
          <w:szCs w:val="24"/>
          <w:lang w:eastAsia="ru-RU"/>
        </w:rPr>
        <w:t xml:space="preserve"> </w:t>
      </w:r>
      <w:r>
        <w:rPr>
          <w:rFonts w:ascii="Times New Roman" w:hAnsi="Times New Roman" w:cs="Times New Roman"/>
          <w:b/>
          <w:bCs/>
          <w:sz w:val="28"/>
          <w:szCs w:val="28"/>
          <w:lang w:eastAsia="ru-RU"/>
        </w:rPr>
        <w:t>сельского поселения Тановский сельсовет муниципального района Благоварский район Республики Башкортостан и об определении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w:t>
      </w:r>
    </w:p>
    <w:p w:rsidR="008E61CF" w:rsidRDefault="008E61CF" w:rsidP="00DD56D5">
      <w:pPr>
        <w:tabs>
          <w:tab w:val="left" w:pos="5576"/>
        </w:tabs>
        <w:autoSpaceDE w:val="0"/>
        <w:autoSpaceDN w:val="0"/>
        <w:adjustRightInd w:val="0"/>
        <w:spacing w:after="0" w:line="240" w:lineRule="auto"/>
        <w:rPr>
          <w:rFonts w:ascii="Times New Roman" w:hAnsi="Times New Roman" w:cs="Times New Roman"/>
          <w:sz w:val="28"/>
          <w:szCs w:val="28"/>
          <w:lang w:eastAsia="ru-RU"/>
        </w:rPr>
      </w:pPr>
    </w:p>
    <w:p w:rsidR="008E61CF" w:rsidRDefault="008E61CF" w:rsidP="00DD56D5">
      <w:pPr>
        <w:spacing w:after="0" w:line="240" w:lineRule="auto"/>
        <w:jc w:val="both"/>
        <w:rPr>
          <w:rFonts w:ascii="Times New Roman" w:hAnsi="Times New Roman" w:cs="Times New Roman"/>
          <w:sz w:val="24"/>
          <w:szCs w:val="24"/>
          <w:lang w:eastAsia="ru-RU"/>
        </w:rPr>
      </w:pPr>
      <w:bookmarkStart w:id="0" w:name="sub_1001"/>
      <w:r>
        <w:rPr>
          <w:rFonts w:ascii="Times New Roman" w:hAnsi="Times New Roman" w:cs="Times New Roman"/>
          <w:sz w:val="24"/>
          <w:szCs w:val="24"/>
          <w:lang w:eastAsia="ru-RU"/>
        </w:rPr>
        <w:tab/>
        <w:t xml:space="preserve">1) </w:t>
      </w:r>
      <w:hyperlink r:id="rId5" w:history="1">
        <w:r>
          <w:rPr>
            <w:rStyle w:val="Hyperlink"/>
            <w:rFonts w:ascii="Times New Roman" w:hAnsi="Times New Roman" w:cs="Times New Roman"/>
            <w:color w:val="106BBE"/>
            <w:sz w:val="24"/>
            <w:szCs w:val="24"/>
            <w:u w:val="none"/>
            <w:lang w:eastAsia="ru-RU"/>
          </w:rPr>
          <w:t>Порядок</w:t>
        </w:r>
      </w:hyperlink>
      <w:r>
        <w:rPr>
          <w:rFonts w:ascii="Times New Roman" w:hAnsi="Times New Roman" w:cs="Times New Roman"/>
          <w:sz w:val="24"/>
          <w:szCs w:val="24"/>
          <w:lang w:eastAsia="ru-RU"/>
        </w:rPr>
        <w:t xml:space="preserve"> оформления прав пользования муниципальным имуществом сельского поселения Тановский сельсовет муниципального района Благоварский район Республики Башкортостан, утвержденный решением Совета сельского поселения Тановский сельсовет муниципального района Благоварский район Республики Башкортостан от  22 февраля  2019 года № 247 «О порядке оформления прав пользования муниципальным имуществом сельского поселения Тановский сельсовет муниципального района Благоварский район Республики Башкортостан и об определении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 изложить в следующей редакции:</w:t>
      </w:r>
    </w:p>
    <w:bookmarkEnd w:id="0"/>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«Порядок</w:t>
      </w:r>
      <w:r>
        <w:rPr>
          <w:rFonts w:ascii="Times New Roman" w:hAnsi="Times New Roman" w:cs="Times New Roman"/>
          <w:sz w:val="24"/>
          <w:szCs w:val="24"/>
          <w:lang w:eastAsia="ru-RU"/>
        </w:rPr>
        <w:br/>
        <w:t>оформления прав пользования муниципальным имуществом сельского поселения  Тановский сельсовет муниципального района Благоварский район Республики Башкортостан</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1. Общие положения</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shd w:val="clear" w:color="auto" w:fill="FFFFFF"/>
        <w:spacing w:before="161" w:after="161"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1.1. Настоящий Порядок разработан в соответствии с Гражданским кодексом Российской Федерации, федеральными законами </w:t>
      </w:r>
      <w:r>
        <w:rPr>
          <w:rFonts w:ascii="Times New Roman" w:hAnsi="Times New Roman" w:cs="Times New Roman"/>
          <w:color w:val="333333"/>
          <w:sz w:val="24"/>
          <w:szCs w:val="24"/>
          <w:shd w:val="clear" w:color="auto" w:fill="FFFFFF"/>
          <w:lang w:eastAsia="ru-RU"/>
        </w:rPr>
        <w:t>от 26 июля 2006 года № 135-ФЗ</w:t>
      </w:r>
      <w:r>
        <w:rPr>
          <w:rFonts w:ascii="Times New Roman" w:hAnsi="Times New Roman" w:cs="Times New Roman"/>
          <w:sz w:val="24"/>
          <w:szCs w:val="24"/>
          <w:lang w:eastAsia="ru-RU"/>
        </w:rPr>
        <w:t xml:space="preserve"> «О защите конкуренции» (далее - Закон о защите конкуренции), </w:t>
      </w:r>
      <w:r>
        <w:rPr>
          <w:rFonts w:ascii="Times New Roman" w:hAnsi="Times New Roman" w:cs="Times New Roman"/>
          <w:color w:val="22272F"/>
          <w:sz w:val="24"/>
          <w:szCs w:val="24"/>
          <w:shd w:val="clear" w:color="auto" w:fill="FFFFFF"/>
          <w:lang w:eastAsia="ru-RU"/>
        </w:rPr>
        <w:t>от 12 января 1996 г. № 7-ФЗ</w:t>
      </w:r>
      <w:r>
        <w:rPr>
          <w:rFonts w:ascii="Times New Roman" w:hAnsi="Times New Roman" w:cs="Times New Roman"/>
          <w:sz w:val="24"/>
          <w:szCs w:val="24"/>
          <w:lang w:eastAsia="ru-RU"/>
        </w:rPr>
        <w:t xml:space="preserve"> «О некоммерческих организациях», </w:t>
      </w:r>
      <w:r>
        <w:rPr>
          <w:rFonts w:ascii="Times New Roman" w:hAnsi="Times New Roman" w:cs="Times New Roman"/>
          <w:color w:val="000000"/>
          <w:sz w:val="24"/>
          <w:szCs w:val="24"/>
          <w:lang w:eastAsia="ru-RU"/>
        </w:rPr>
        <w:t xml:space="preserve">от 03.11.2006 № 174-ФЗ </w:t>
      </w:r>
      <w:r>
        <w:rPr>
          <w:rFonts w:ascii="Times New Roman" w:hAnsi="Times New Roman" w:cs="Times New Roman"/>
          <w:sz w:val="24"/>
          <w:szCs w:val="24"/>
          <w:lang w:eastAsia="ru-RU"/>
        </w:rPr>
        <w:t>«Об автономных учреждениях», и определяет механизм оформления прав пользования муниципальным имуществом,</w:t>
      </w:r>
      <w:r>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сельского поселения Тановский сельсовет находящимся в муниципальной собственности муниципального района Благоварский район Республики Башкортостан (далее - муниципальное имущество).</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Настоящий Порядок не распространяется на правоотношения по:</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предоставлению помещений, находящихся в собственности сельского поселения Тановский сельсовет муниципального района Благоварский район Республики Башкортостан,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с избирателями;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передаче в пользование муниципального жилищного фонда, земельных участков и ценных бумаг;</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передаче муниципального имущества в хозяйственное ведение и оперативное управление.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1.2. Пользование муниципальным имуществом юридическими и физическими лицами осуществляется на правах:</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доверительного управления;</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безвозмездного пользования;</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аренды и субаренды.</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Тановский сельсовет муниципального района Благоварский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Тановский сельсовет муниципального района Благоварский район Республики Башкортостан (муниципальными предприятиями сельского поселения Тановский сельсовет муниципального района Благоварский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1.5. Оформление договоров безвозмездного пользования осуществляется муниципальными учреждениями сельского поселения Тановский сельсовет муниципального района Благоварский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Тановский сельсовет муниципального района Благоварский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Тановский сельсовет муниципального района Благоварский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Тановский  сельсовет муниципального района Благоварский район Республики Башкортостан (муниципальными предприятиями сельского поселения Тановский сельсовет муниципального района Благоварский район Республики Башкортостан).</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t>2. Порядок оформления прав пользования муниципальным имуществом</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а) по результатам проведения конкурсов или аукционов на право заключения этих договоров (далее - торги);</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б) без проведения торгов.</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2.4. Передача в пользование муниципального имущества без проведения торгов осуществляется в следующем порядке: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Заявителю отказывается в передаче муниципального имущества без проведения торгов в пользование при наличии следующих оснований: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имеется установленное законодательством ограничение по управлению и распоряжению данным объектом муниципального имущества;</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муниципальное имущество передано иным юридическим либо физическим лицам в пользование в порядке, установленном законодательством;</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приостановлена деятельность заявителя на день подачи заявления в порядке, </w:t>
      </w:r>
      <w:r>
        <w:rPr>
          <w:rFonts w:ascii="Times New Roman" w:hAnsi="Times New Roman" w:cs="Times New Roman"/>
          <w:sz w:val="24"/>
          <w:szCs w:val="24"/>
          <w:lang w:eastAsia="ru-RU"/>
        </w:rPr>
        <w:tab/>
        <w:t>предусмотренном Кодексом Российской Федерации об административных правонарушениях;</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заявителем представлены заведомо ложные сведения, содержащиеся в представленных документах;</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имеются неразрешенные судебные споры по поводу указанного в заявлении муниципального имущества.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муниципального района Благоварский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2.7. Администрация имеет право в рамках контроля за исполнением договоров о передаче муниципального имущества в пользование: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проводить обследования и проверки использования муниципального имущества;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требовать от проверяемых юридических и физических лиц необходимые документацию и информацию;</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8E61CF" w:rsidRDefault="008E61CF" w:rsidP="00DD56D5">
      <w:pPr>
        <w:keepNext/>
        <w:shd w:val="clear" w:color="auto" w:fill="FFFFFF"/>
        <w:spacing w:before="161" w:after="161"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Pr>
          <w:rFonts w:ascii="Times New Roman" w:hAnsi="Times New Roman" w:cs="Times New Roman"/>
          <w:color w:val="000000"/>
          <w:sz w:val="24"/>
          <w:szCs w:val="24"/>
          <w:lang w:eastAsia="ru-RU"/>
        </w:rPr>
        <w:t xml:space="preserve">от 25.06.2002 № 73-ФЗ </w:t>
      </w:r>
      <w:r>
        <w:rPr>
          <w:rFonts w:ascii="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w:t>
      </w:r>
      <w:r>
        <w:rPr>
          <w:rFonts w:ascii="Times New Roman" w:hAnsi="Times New Roman" w:cs="Times New Roman"/>
          <w:color w:val="000000"/>
          <w:sz w:val="24"/>
          <w:szCs w:val="24"/>
          <w:lang w:eastAsia="ru-RU"/>
        </w:rPr>
        <w:t xml:space="preserve">от 25.06.2002 № 73-ФЗ </w:t>
      </w:r>
      <w:r>
        <w:rPr>
          <w:rFonts w:ascii="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Благоварский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2.11. Изменение условий договора, указанных в документации о торгах, по результатам которых заключен договор, не допускается.</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Цена договора, заключенного по результатам торгов, может быть изменена только в сторону увеличения.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Благоварский район Республики Башкортостан, утвержденной настоящим Решением (далее - Методика).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 Особенности передачи муниципального</w:t>
      </w: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имущества в доверительное управление</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Учредителем доверительного управления является собственник муниципального имущества.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Муниципальное имущество не подлежит передаче в доверительное управление государственным органам и органам местного самоуправления.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Администрации в соответствии с настоящим Порядком.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3.4. Передача муниципального имущества в доверительное управление производится по рыночной стоимости.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3.6. Для оформления договора доверительного управления муниципальным имуществом муниципального района Благоварский район Республики Башкортостан без проведения торгов представляются следующие документы:</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а) заявление о предоставлении муниципального имущества в пользование по форме, утвержденной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в) учредительные документы юридического лица со всеми изменениями и дополнениями на дату подачи заявления и их копии;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ж) перечень муниципального имущества, предполагаемого к передаче в доверительное управление;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л) выписка из Единого реестра субъектов малого и среднего предпринимательства;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Договор доверительного управления имуществом заключается на срок, не превышающий пяти лет.</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4. Особенности передачи муниципального имущества в безвозмездное пользование</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4.1. Муниципальное имущество передается в безвозмездное пользование в соответствии с разделом 2 настоящего Порядка.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4.2. Администрация либо иные лица, уполномоченные Администрацией, являются ссудодателями муниципального имущества.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Ссудополучатель обязан пользоваться муниципальным имуществом в соответствии с условиями договора безвозмездного пользования.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4.5. Для оформления договора безвозмездного пользования муниципальным имуществом сельского поселения Тановский сельсовет муниципального района Благоварский район Республики Башкортостан без проведения торгов представляются следующие документы:</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а) заявление о предоставлении муниципального имущества в пользование по форме, утвержденной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в) учредительные документы юридического лица со всеми изменениями и дополнениями на дату подачи заявления и их копии;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ж) перечень муниципального имущества, предполагаемого к передаче в безвозмездное пользование;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з) выписка из ЕГРЮЛ;</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и) выписка из ЕГРИП;</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к) выписка из ЕГРН;</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л) выписка из Единого реестра субъектов малого и среднего предпринимательства;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5. Особенности передачи муниципального имущества в аренду</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5.1. Муниципальное имущество передается в аренду в соответствии с разделом 2 настоящего Порядка.</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5.2. Арендодателем муниципального имущества выступают:</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Администрация;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муниципальные предприятия и учреждения сельского поселения Тановский сельсовет муниципального района Благоварский район Республики Башкортостан, владеющие муниципальным имуществом на праве хозяйственного ведения или оперативного управления;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доверительные управляющие - при условии обязательного согласования предоставления муниципального имущества в аренду с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5.3. Для оформления договора аренды муниципального имущества сельского поселения Тановский сельсовет муниципального района Благоварский район Республики Башкортостан без проведения торгов представляются следующие документы:</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а) заявление о предоставлении муниципального имущества в пользование по форме, утвержденной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в) учредительные документы юридического лица со всеми изменениями и дополнениями на дату подачи заявления и их копии;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ж) перечень муниципального имущества, предполагаемого к передаче в аренду;</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з) выписка из ЕГРЮЛ;</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и) выписка из ЕГРИП;</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к) выписка из ЕГРН;</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л) выписка из Единого реестра субъектов малого и среднего предпринимательства;</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5.4. Сроки аренды муниципального имущества определяются договором аренды.</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5.5. Размер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6" w:anchor="sub_902" w:history="1">
        <w:r>
          <w:rPr>
            <w:rStyle w:val="Hyperlink"/>
            <w:rFonts w:ascii="Times New Roman" w:hAnsi="Times New Roman" w:cs="Times New Roman"/>
            <w:color w:val="auto"/>
            <w:sz w:val="24"/>
            <w:szCs w:val="24"/>
            <w:u w:val="none"/>
            <w:lang w:eastAsia="ru-RU"/>
          </w:rPr>
          <w:t>Методикой</w:t>
        </w:r>
      </w:hyperlink>
      <w:r>
        <w:rPr>
          <w:rFonts w:ascii="Times New Roman" w:hAnsi="Times New Roman" w:cs="Times New Roman"/>
          <w:sz w:val="24"/>
          <w:szCs w:val="24"/>
          <w:lang w:eastAsia="ru-RU"/>
        </w:rPr>
        <w:t xml:space="preserve"> определения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 </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Размер годовой арендной платы при предоставлении муниципального имущества  сельского поселения Тановский сельсовет муниципального района Благоварский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Условия, сроки внесения и расчетные счета для перечисления арендной платы определяются договором аренды.</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а) изменение коэффициента расчета годовой арендной платы;</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б) изменение состава арендованного имущества;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в) изменение вида разрешенного использования арендуемого имущества;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5.9. Арендодатель и арендатор оформляют договор о передаче муниципального имущества в аренду по форме, утвержденной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6. Особенности передачи муниципального имущества в субаренду</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6.2. При передаче имущества в субаренду ответственным за использование имущества перед арендодателем является арендатор.</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6.3. Для оформления договора субаренды муниципального имущества</w:t>
      </w:r>
      <w:r>
        <w:rPr>
          <w:rFonts w:ascii="Times New Roman" w:hAnsi="Times New Roman" w:cs="Times New Roman"/>
          <w:sz w:val="26"/>
          <w:szCs w:val="26"/>
          <w:lang w:eastAsia="ru-RU"/>
        </w:rPr>
        <w:t xml:space="preserve"> сельского поселения Тановский сельсовет</w:t>
      </w:r>
      <w:r>
        <w:rPr>
          <w:rFonts w:ascii="Times New Roman" w:hAnsi="Times New Roman" w:cs="Times New Roman"/>
          <w:sz w:val="24"/>
          <w:szCs w:val="24"/>
          <w:lang w:eastAsia="ru-RU"/>
        </w:rPr>
        <w:t xml:space="preserve"> муниципального района Благоварский Республики Башкортостан без проведения торгов представляются следующие документы:</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а) заявление о предоставлении муниципального имущества в пользование по форме, утвержденной Администрацией;</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в) учредительные документы юридического лица со всеми изменениями и дополнениями на дату подачи заявления и их копии;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 документы, подтверждающие отсутствие задолженности по коммунальным и эксплуатационным услугам;</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з) перечень муниципального имущества, предполагаемого к передаче в субаренду;</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и) выписка из ЕГРЮЛ;</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к) выписка из ЕГРИП;</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л) выписка из ЕГРН;</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м) выписка из Единого реестра субъектов малого и среднего предпринимательства;</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 указанный в подпункте "н"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Тановский сельсовет муниципального района Благоварский район Республики Башкортостан.»;</w:t>
      </w:r>
    </w:p>
    <w:p w:rsidR="008E61CF" w:rsidRDefault="008E61CF" w:rsidP="00DD56D5">
      <w:pPr>
        <w:spacing w:after="0" w:line="240" w:lineRule="auto"/>
        <w:jc w:val="both"/>
        <w:rPr>
          <w:rFonts w:ascii="Times New Roman" w:hAnsi="Times New Roman" w:cs="Times New Roman"/>
          <w:sz w:val="24"/>
          <w:szCs w:val="24"/>
          <w:lang w:eastAsia="ru-RU"/>
        </w:rPr>
      </w:pPr>
      <w:bookmarkStart w:id="1" w:name="sub_1002"/>
      <w:r>
        <w:rPr>
          <w:rFonts w:ascii="Times New Roman" w:hAnsi="Times New Roman" w:cs="Times New Roman"/>
          <w:sz w:val="24"/>
          <w:szCs w:val="24"/>
          <w:lang w:eastAsia="ru-RU"/>
        </w:rPr>
        <w:tab/>
        <w:t xml:space="preserve">2) </w:t>
      </w:r>
      <w:hyperlink r:id="rId7" w:history="1">
        <w:r>
          <w:rPr>
            <w:rStyle w:val="Hyperlink"/>
            <w:rFonts w:ascii="Times New Roman" w:hAnsi="Times New Roman" w:cs="Times New Roman"/>
            <w:color w:val="106BBE"/>
            <w:sz w:val="24"/>
            <w:szCs w:val="24"/>
            <w:u w:val="none"/>
            <w:lang w:eastAsia="ru-RU"/>
          </w:rPr>
          <w:t>Методику</w:t>
        </w:r>
      </w:hyperlink>
      <w:r>
        <w:rPr>
          <w:rFonts w:ascii="Times New Roman" w:hAnsi="Times New Roman" w:cs="Times New Roman"/>
          <w:sz w:val="24"/>
          <w:szCs w:val="24"/>
          <w:lang w:eastAsia="ru-RU"/>
        </w:rPr>
        <w:t xml:space="preserve"> определения годовой арендной платы за пользование сельского поселения Тановский сельсовет муниципальным имуществом муниципального района Благоварский район Республики Башкортостан, утвержденную решением Совета сельского поселения Тановский сельсовет муниципального района Благоварский район Республики Башкортостан от  22 февраля 2019 года № 247 «О порядке оформления прав пользования муниципальным имуществом сельского поселения Тановский  сельсовет муниципального района Благоварский район Республики Башкортостан и об определении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 изложить в следующей редакции:</w:t>
      </w:r>
    </w:p>
    <w:p w:rsidR="008E61CF" w:rsidRDefault="008E61CF" w:rsidP="00DD56D5">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bookmarkStart w:id="2" w:name="sub_1021"/>
      <w:bookmarkEnd w:id="1"/>
    </w:p>
    <w:p w:rsidR="008E61CF" w:rsidRDefault="008E61CF" w:rsidP="00DD56D5">
      <w:pPr>
        <w:spacing w:after="0" w:line="240" w:lineRule="auto"/>
        <w:rPr>
          <w:rFonts w:ascii="Times New Roman" w:hAnsi="Times New Roman" w:cs="Times New Roman"/>
          <w:sz w:val="24"/>
          <w:szCs w:val="24"/>
          <w:lang w:eastAsia="ru-RU"/>
        </w:rPr>
      </w:pPr>
    </w:p>
    <w:bookmarkEnd w:id="2"/>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b/>
          <w:bCs/>
          <w:color w:val="000000"/>
          <w:sz w:val="28"/>
          <w:szCs w:val="28"/>
          <w:shd w:val="clear" w:color="auto" w:fill="D8EDE8"/>
          <w:lang w:eastAsia="ru-RU"/>
        </w:rPr>
        <w:t>«Методика</w:t>
      </w:r>
      <w:r>
        <w:rPr>
          <w:rFonts w:ascii="Times New Roman" w:hAnsi="Times New Roman" w:cs="Times New Roman"/>
          <w:b/>
          <w:bCs/>
          <w:color w:val="000000"/>
          <w:sz w:val="28"/>
          <w:szCs w:val="28"/>
          <w:shd w:val="clear" w:color="auto" w:fill="D8EDE8"/>
          <w:lang w:eastAsia="ru-RU"/>
        </w:rPr>
        <w:br/>
        <w:t>определения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b/>
          <w:bCs/>
          <w:color w:val="000000"/>
          <w:sz w:val="28"/>
          <w:szCs w:val="28"/>
          <w:shd w:val="clear" w:color="auto" w:fill="D8EDE8"/>
          <w:lang w:eastAsia="ru-RU"/>
        </w:rPr>
        <w:t>1. Общие положения</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1.1. Настоящая Методика регламентирует порядок определения годовой арендной платы за пользование муниципальным имуществом сельского поселения Тановский сельсовет муниципального района Благоварский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Тановский сельсовет муниципального района Благоварский район Республики Башкортостан.</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1.3. Для целей расчета стоимости арендной платы количество дней в году принимается равным 365.</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сельского поселения Тановский сельсовет муниципального имущества муниципального района Благоварский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первый год аренды - 40 процентов от размера арендной платы;</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во второй год аренды - 60 процентов от размера арендной платы;</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третий год аренды - 80 процентов от размера арендной платы;</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четвертый год аренды и далее - 100 процентов от размера арендной платы.</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Тановский сельсовет муниципального района Благоварский район Республики Башкортостан от 12 декабря 2016 года № 5-44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сельского поселения Тановский  сельсовет муниципального района Благоваарский район Республики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b/>
          <w:bCs/>
          <w:color w:val="000000"/>
          <w:sz w:val="28"/>
          <w:szCs w:val="28"/>
          <w:shd w:val="clear" w:color="auto" w:fill="D8EDE8"/>
          <w:lang w:eastAsia="ru-RU"/>
        </w:rPr>
        <w:t>2. Расчет годовой арендной платы за пользование объектами муниципального нежилого фонда</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2.1. Размер годовой арендной платы за пользование объектами муниципального нежилого фонда рассчитывается по формуле: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Апл = Сс х S х К1 х К2 х К3 х К4 х К5 х К6 х К7 х К8 х К9 х Кл х (1 + Кндс),</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где: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Апл - арендная плата;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S - общая площадь арендуемого объекта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К1 - коэффициент, учитывающий территориально-экономическую зону расположения арендуемого объекта муниципального нежилого фонда*;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К2 - коэффициент вида разрешенного использования: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 К2 = 3,0 при использовании объектов муниципального нежилого фонда для осуществления предоставления краткосрочных займов;</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б) К2 = 2,0 при использовании объектов муниципального нежилого фонда под:</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осуществление организованных торгов на товарном и (или) финансовом рынках;</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пункта обмена валюты;</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банкомата;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терминала по приему платежей;</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ресторана;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бара;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ночного клуба;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гостиницы;</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К2 = 1,5 при использовании объектов муниципального нежилого фонда под:</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терминала по хранению и растаможиванию грузов;</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фитнес-клуба;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обслуживание и ремонт транспортных средств;</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осуществление торговой, производственной деятельности;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административно-управленческого персонала;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выполнение работ по строительству, ремонту и эксплуатации жилого и нежилого фонда;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 К2 = 1,2 при использовании объектов муниципального нежилого фонда под:</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мойки транспортных средств;</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игровых автоматов без денежного выигрыша;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торговых (вендинговых) автоматов;</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интернет-кафе и компьютерного клуба;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бильярдного клуба;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выполнение проектно-изыскательских работ;</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оказание ритуальных услуг; оказание юридических услуг;</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оказание бухгалтерских услуг;</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д) К2 = 1,0 при использовании объектов муниципального нежилого фонда под:</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организацию коворкинга;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банкомата в сельской местности;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стоматологию;</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лечебную косметологию;</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производство продуктов питания;</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ремонт и обслуживание оргтехники;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осуществление фармацевтической (аптечно-лекарственной) деятельности;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прочие виды деятельности;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е) К2 = 0,8 при использовании объектов муниципального нежилого фонда под:</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осуществление сельскохозяйственного производства;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организацию общественного питания, за исключением баров и ресторанов;</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солярия, сауны, бани, парикмахерской;</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магазина оптики;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оказание медицинских лечебных услуг;</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художественного салона;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использование сложной вещи культурного и спортивного назначения;</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специализированного комиссионного магазина;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оказание образовательных услуг;</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ж) К2 = 0,5 при использовании объектов муниципального нежилого фонда под:</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реализацию периодической печатной продукции;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оказание фото- и видеоуслуг;</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гаражи;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з) К2 = 0,4 при использовании объектов муниципального нежилого фонда для:</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производства товаров и услуг для инвалидов;</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оказания физкультурно-оздоровительных услуг и организации занятий спортом;</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осуществления культурно-просветительской деятельности;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ведения научно-исследовательских работ;</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и) К2 = 0,1 при использовании объектов государственного нежилого фонда под:</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производство иммунобиологических препаратов, предназначенных для борьбы с эпидемиями и эпизоотиями;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школы, детского дома, дома ребенка (грудника), детского санатория, детского сада и яслей;</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мест проживания для престарелых, инвалидов и социально незащищенных слоев населения;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размещение книжного магазина;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проведение бесплатной социально-педагогической и досуговой работы с детьми и молодежью;</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осуществление патриотического воспитания граждан;</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обслуживание социально незащищенных слоев населения;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 К2 = 0,01 при использовании объектов муниципального нежилого фонда для: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8E61CF" w:rsidRDefault="008E61CF" w:rsidP="00DD56D5">
      <w:pPr>
        <w:spacing w:after="0" w:line="240" w:lineRule="auto"/>
        <w:ind w:firstLine="69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shd w:val="clear" w:color="auto" w:fill="D8EDE8"/>
          <w:lang w:eastAsia="ru-RU"/>
        </w:rPr>
        <w:t>К3 - коэффициент основного вида деятельности арендатора: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 К3 = 2,0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кредитной организацией, подразделением инкассации;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негосударственным пенсионным фондом;</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б) К3 = 1,5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организациями, осуществляющими операции с ценными бумагами и валютой;</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инвестиционными и аудиторскими организациями;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рекламными агентствами;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К3 = 1,2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сыскными и охранными бюро;</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информационными агентствами;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организациями, осуществляющими операции с недвижимостью;</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 К3 = 1,0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экскурсионными и туристическими бюро;</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кредитными организациями, подразделениями инкассации в сельской местности;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страховыми компаниями;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ликвидационными комиссиями коммерческих банков;</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частнопрактикующими нотариусами;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коммерческими организациями, которые не указаны в настоящем перечне;</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д) К3 = 0,8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е) К3 = 0,5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ж) К3 = 0,4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некоммерческими организациями, которые не указаны в разделе 2 настоящей Методики;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некоммерческими спортивными и культурно-просветительными организациями;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организациями средств массовой информации и книгоиздания;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предприятиями почтовой связи с долей государства в уставном капитале;</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з) К3 = 0,2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религиозными организациями;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8E61CF" w:rsidRDefault="008E61CF" w:rsidP="00DD56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объединениями муниципальных образований Республики Башкортостан, созданными в форме ассоциаций;</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и) К3 = 0,1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организациями, осуществляющими обслуживание социально незащищенных слоев населения;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 К3 = 0,01 при использовании объектов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обществами и организациями инвалидов, ветеранов, партиями, профсоюзами, благотворительными фондами;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творческими союзами Республики Башкортостан;</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органами службы занятости населения;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фондами государственного обязательного медицинского страхования;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государственными и муниципальными учреждениями;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автономной некоммерческой организацией, единственным учредителем которой является орган исполнительной власти;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инфраструктурой поддержки социально ориентированных некоммерческих организаций;</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социально ориентированной некоммерческой организацией, удовлетворяющей одному из следующих условий на момент обращения: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К4 - коэффициент расположения арендуемого объекта </w:t>
      </w:r>
      <w:r>
        <w:rPr>
          <w:rFonts w:ascii="Times New Roman" w:hAnsi="Times New Roman" w:cs="Times New Roman"/>
          <w:color w:val="000000"/>
          <w:sz w:val="24"/>
          <w:szCs w:val="24"/>
          <w:shd w:val="clear" w:color="auto" w:fill="D8EDE8"/>
          <w:lang w:eastAsia="ru-RU"/>
        </w:rPr>
        <w:t>муниципального</w:t>
      </w:r>
      <w:r>
        <w:rPr>
          <w:rFonts w:ascii="Times New Roman" w:hAnsi="Times New Roman" w:cs="Times New Roman"/>
          <w:sz w:val="24"/>
          <w:szCs w:val="24"/>
          <w:lang w:eastAsia="ru-RU"/>
        </w:rPr>
        <w:t xml:space="preserve"> нежилого фонда в здании (строении):</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а) К4 = 1,0 при расположении в надземной части здания (строения), а также при аренде здания, строения;</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б) К4 = 0,8 при расположении в чердачном помещении (мансарде);</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в) К4 = 0,7 при расположении в цокольном помещении;</w:t>
      </w:r>
    </w:p>
    <w:p w:rsidR="008E61CF" w:rsidRDefault="008E61CF" w:rsidP="00DD56D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г) К4 = 0,5 при расположении в подвальном помещении;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К5 - коэффициент использования мест общего пользования арендуемого объекта муниципального нежилого фонда;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 К5 = 1 - при аренде здания, строения;</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б) К5 = 1,2 - при аренде нежилого помещения;</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К6 - коэффициент типа здания (строения) арендуемого объекта: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 К6 = 0,04 - производственное или складское, неотапливаемое;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б) К6 = 0,06 - производственное или складское, отапливаемое;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К6 = 0,08 - прочие типы зданий (строений);</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 К6 = 0,09 - административное;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К7 - коэффициент качества строительного материала: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 К7 = 1,5 - кирпичное здание (строение);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б) К7 = 1,0 - железобетонное здание (строение);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К7 = 0,8 - прочее;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К8 - коэффициент инфляции (устанавливается равным 1,0);</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К9 - коэффициент износа: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 К9 = (100% - % износа) / 100%;</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Кндс - коэффициент, учитывающий налог на добавленную стоимость (устанавливается равным 20%, или Кндс = 0,20);</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Кл - льготный коэффициент:</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При применении Кл=0,01, льготный коэффициент, указанный в п.1.4 Методики, применяется после истечения двух лет.</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ab/>
        <w:t xml:space="preserve"> </w:t>
      </w:r>
      <w:r>
        <w:rPr>
          <w:rFonts w:ascii="Times New Roman" w:hAnsi="Times New Roman" w:cs="Times New Roman"/>
          <w:color w:val="000000"/>
          <w:sz w:val="24"/>
          <w:szCs w:val="24"/>
          <w:shd w:val="clear" w:color="auto" w:fill="D8EDE8"/>
          <w:lang w:eastAsia="ru-RU"/>
        </w:rPr>
        <w:t xml:space="preserve">* Коэффициент, учитывающий территориально-экономическую зону расположения арендуемого объекта, утверждается нормативным правовым актом об определении   </w:t>
      </w:r>
      <w:r>
        <w:rPr>
          <w:rFonts w:ascii="Times New Roman" w:hAnsi="Times New Roman" w:cs="Times New Roman"/>
          <w:sz w:val="24"/>
          <w:szCs w:val="24"/>
          <w:lang w:eastAsia="ru-RU"/>
        </w:rPr>
        <w:t>размера арендной платы за земли, находящиеся в муниципальной собственности сельского поселения Тановский сельсовет муниципального района Благоварский район Республики Башкортостан, и земли, государственная собственность на которые не разграничена, на территории сельского поселения Тановский сельсовет муниципального района Благоварский район Республики Башкортостан.</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b/>
          <w:bCs/>
          <w:color w:val="000000"/>
          <w:sz w:val="28"/>
          <w:szCs w:val="28"/>
          <w:shd w:val="clear" w:color="auto" w:fill="D8EDE8"/>
          <w:lang w:eastAsia="ru-RU"/>
        </w:rPr>
        <w:t>3. Расчет годовой арендной платы за пользование муниципальным имуществом и предприятием (имущественным комплексом)</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Алл = К1 х К2 х (Ам + НА + НС + ДФВ х (ОА - НДС)) х (1 + Ср) х (1 + Кндс) х Кл,</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где: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Апл - арендная плата;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К1 - коэффициент, учитывающий территориально-экономическую зону расположения арендуемого объекта муниципального нежилого фонда*.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случаях, когда коэффициент К1 &lt; 1, при расчете арендной платы принимается К1 = 1;</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Ам - годовая сумма амортизационных отчислений;</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НА - нематериальные активы;</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НС - незавершенное строительство;</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ДФВ - долгосрочные финансовые вложения;</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ОА - оборотные активы;</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НДС - налог на добавленную стоимость по приобретенным ценностям;</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Ср - ставка рефинансирования, устанавливаемая Центральным банком Российской Федерации в текущий период времени;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Кндс - коэффициент, учитывающий налог на добавленную стоимость;</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Кл - льготный коэффициент:</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Апл = БС х Квд х Ср х (1 + Кндс),</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где: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Апл - арендная плата;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БС - балансовая стоимость арендованного государственного имущества;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Квд - коэффициент вида деятельности;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Квд = 1,3 при использовании государственного имущества для добычи нефти и газа;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Ср - ставка рефинансирования, устанавливаемая Центральным банком Российской Федерации на текущий период времени;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Кндс - коэффициент, учитывающий налог на добавленную стоимость.</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ab/>
        <w:t xml:space="preserve"> </w:t>
      </w:r>
      <w:r>
        <w:rPr>
          <w:rFonts w:ascii="Times New Roman" w:hAnsi="Times New Roman" w:cs="Times New Roman"/>
          <w:color w:val="000000"/>
          <w:sz w:val="24"/>
          <w:szCs w:val="24"/>
          <w:shd w:val="clear" w:color="auto" w:fill="D8EDE8"/>
          <w:lang w:eastAsia="ru-RU"/>
        </w:rPr>
        <w:t xml:space="preserve">* Коэффициент, учитывающий территориально-экономическую зону расположения арендуемого объекта, утверждается нормативным правовым актом об определении   </w:t>
      </w:r>
      <w:r>
        <w:rPr>
          <w:rFonts w:ascii="Times New Roman" w:hAnsi="Times New Roman" w:cs="Times New Roman"/>
          <w:sz w:val="24"/>
          <w:szCs w:val="24"/>
          <w:lang w:eastAsia="ru-RU"/>
        </w:rPr>
        <w:t>размера арендной платы за земли, находящиеся в муниципальной собственности сельского поселения Тановский сельсовет муниципального района Благоварский район Республики Башкортостан, и земли, государственная собственность на которые не разграничена, на территории сельского поселения Тановский сельсовет  муниципального района Благоварский район Республики Башкортостан.</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b/>
          <w:bCs/>
          <w:color w:val="000000"/>
          <w:sz w:val="28"/>
          <w:szCs w:val="28"/>
          <w:shd w:val="clear" w:color="auto" w:fill="D8EDE8"/>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Апл = Ам х П х (1 + Кндс) х К2 х Кл,</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где:</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Алл - арендная плата;</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Ам - годовая сумма амортизационных отчислений;</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П - процент отчисления (устанавливается равным 1%, или П = 0,01);</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Кндс - коэффициент, учитывающий налог на добавленную стоимость;</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Кл - льготный коэффициент;</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keepNext/>
        <w:tabs>
          <w:tab w:val="left" w:pos="3135"/>
        </w:tab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b/>
          <w:bCs/>
          <w:color w:val="000000"/>
          <w:sz w:val="28"/>
          <w:szCs w:val="28"/>
          <w:shd w:val="clear" w:color="auto" w:fill="D8EDE8"/>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8E61CF" w:rsidRDefault="008E61CF" w:rsidP="00DD56D5">
      <w:pPr>
        <w:spacing w:after="0" w:line="240" w:lineRule="auto"/>
        <w:rPr>
          <w:rFonts w:ascii="Times New Roman" w:hAnsi="Times New Roman" w:cs="Times New Roman"/>
          <w:sz w:val="24"/>
          <w:szCs w:val="24"/>
          <w:lang w:eastAsia="ru-RU"/>
        </w:rPr>
      </w:pP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Алл = Сс / (365 х 24) х S х КЧ х Ккп х (1 + Кндс),</w:t>
      </w:r>
    </w:p>
    <w:p w:rsidR="008E61CF" w:rsidRDefault="008E61CF" w:rsidP="00DD56D5">
      <w:pPr>
        <w:spacing w:after="0" w:line="240" w:lineRule="auto"/>
        <w:jc w:val="both"/>
        <w:rPr>
          <w:rFonts w:ascii="Times New Roman" w:hAnsi="Times New Roman" w:cs="Times New Roman"/>
          <w:sz w:val="24"/>
          <w:szCs w:val="24"/>
          <w:lang w:eastAsia="ru-RU"/>
        </w:rPr>
      </w:pP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где:</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Апл - арендная плата;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365 - количество дней в году;</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24 - количество часов в сутках;</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S - общая площадь арендуемого объекта муниципального нежилого фонда;</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КЧ - количество часов аренды;</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Ккп - коэффициент категории пользователя: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а) Ккп = 0,01 при использовании объектов муниципального нежилого фонда под размещение:</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государственного и муниципального учреждения;</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общества и организации инвалидов, ветеранов, общественных движений, партий, союзов, объединений, профсоюзов, благотворительных фондов;</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б) Ккп = 0,5 при использовании объектов муниципального нежилого фонда под размещение:</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территориального органа федерального органа исполнительной власти;</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некоммерческой организации (благотворительного фонда, общественной организации, их объединений и т.п.);</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8E61CF" w:rsidRDefault="008E61CF" w:rsidP="00DD56D5">
      <w:pPr>
        <w:spacing w:after="0" w:line="240" w:lineRule="auto"/>
        <w:ind w:firstLine="698"/>
        <w:jc w:val="both"/>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в) Ккп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8E61CF" w:rsidRDefault="008E61CF" w:rsidP="00DD56D5">
      <w:pPr>
        <w:spacing w:after="0" w:line="240" w:lineRule="auto"/>
        <w:ind w:firstLine="698"/>
        <w:rPr>
          <w:rFonts w:ascii="Times New Roman" w:hAnsi="Times New Roman" w:cs="Times New Roman"/>
          <w:color w:val="000000"/>
          <w:sz w:val="24"/>
          <w:szCs w:val="24"/>
          <w:shd w:val="clear" w:color="auto" w:fill="D8EDE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shd w:val="clear" w:color="auto" w:fill="D8EDE8"/>
          <w:lang w:eastAsia="ru-RU"/>
        </w:rPr>
        <w:t>Кндс - коэффициент, учитывающий налог на добавленную стоимость.».</w:t>
      </w:r>
    </w:p>
    <w:p w:rsidR="008E61CF" w:rsidRDefault="008E61CF">
      <w:bookmarkStart w:id="3" w:name="_GoBack"/>
      <w:bookmarkEnd w:id="3"/>
    </w:p>
    <w:sectPr w:rsidR="008E61CF" w:rsidSect="004A259F">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6D5"/>
    <w:rsid w:val="000036EE"/>
    <w:rsid w:val="0007096E"/>
    <w:rsid w:val="00173090"/>
    <w:rsid w:val="00374DDE"/>
    <w:rsid w:val="00435C78"/>
    <w:rsid w:val="004A259F"/>
    <w:rsid w:val="004E7C6E"/>
    <w:rsid w:val="004F378A"/>
    <w:rsid w:val="005F4FC0"/>
    <w:rsid w:val="00646CDB"/>
    <w:rsid w:val="00735424"/>
    <w:rsid w:val="00791BD1"/>
    <w:rsid w:val="008E61CF"/>
    <w:rsid w:val="009106BC"/>
    <w:rsid w:val="00A02CFE"/>
    <w:rsid w:val="00A162D3"/>
    <w:rsid w:val="00B26251"/>
    <w:rsid w:val="00BE69CB"/>
    <w:rsid w:val="00C968B5"/>
    <w:rsid w:val="00CD1AB5"/>
    <w:rsid w:val="00DD56D5"/>
    <w:rsid w:val="00DF32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D56D5"/>
    <w:rPr>
      <w:color w:val="0000FF"/>
      <w:u w:val="single"/>
    </w:rPr>
  </w:style>
  <w:style w:type="paragraph" w:styleId="BalloonText">
    <w:name w:val="Balloon Text"/>
    <w:basedOn w:val="Normal"/>
    <w:link w:val="BalloonTextChar"/>
    <w:uiPriority w:val="99"/>
    <w:semiHidden/>
    <w:rsid w:val="00DD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6D5"/>
    <w:rPr>
      <w:rFonts w:ascii="Tahoma" w:hAnsi="Tahoma" w:cs="Tahoma"/>
      <w:sz w:val="16"/>
      <w:szCs w:val="16"/>
    </w:rPr>
  </w:style>
  <w:style w:type="paragraph" w:styleId="DocumentMap">
    <w:name w:val="Document Map"/>
    <w:basedOn w:val="Normal"/>
    <w:link w:val="DocumentMapChar"/>
    <w:uiPriority w:val="99"/>
    <w:semiHidden/>
    <w:rsid w:val="000709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978723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17716235/9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H:\Desktop\&#1042;&#1057;&#1071;%20&#1044;&#1054;&#1050;&#1059;&#1052;&#1045;&#1058;&#1040;&#1062;&#1048;&#1071;\&#1047;&#1040;&#1057;&#1045;&#1044;&#1040;&#1053;&#1048;&#1071;%20&#1057;&#1054;&#1042;&#1045;&#1058;&#1040;\28%20&#1057;&#1054;&#1047;&#1067;&#1042;\25%20&#1089;&#1077;&#1089;&#1089;&#1080;&#1103;%2028.12.2021.docx" TargetMode="External"/><Relationship Id="rId5" Type="http://schemas.openxmlformats.org/officeDocument/2006/relationships/hyperlink" Target="http://internet.garant.ru/document/redirect/17716235/90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23</Pages>
  <Words>10696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LAN_OS</cp:lastModifiedBy>
  <cp:revision>13</cp:revision>
  <dcterms:created xsi:type="dcterms:W3CDTF">2022-01-10T11:35:00Z</dcterms:created>
  <dcterms:modified xsi:type="dcterms:W3CDTF">2022-02-10T11:20:00Z</dcterms:modified>
</cp:coreProperties>
</file>